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84" w:rsidRPr="00632184" w:rsidRDefault="00632184" w:rsidP="006321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63218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632184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"https://www.fishing-mart.com.pl/storage/regulations/zalacznik1.pdf" \l "page=1" \o "Strona 1" </w:instrText>
      </w:r>
      <w:r w:rsidRPr="0063218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632184" w:rsidRPr="00632184" w:rsidRDefault="00632184" w:rsidP="0063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8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632184" w:rsidRDefault="00632184" w:rsidP="0063218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32184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Załącznik nr 1 do Regulaminu: </w:t>
      </w:r>
    </w:p>
    <w:p w:rsidR="00632184" w:rsidRDefault="00632184" w:rsidP="0063218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632184" w:rsidRDefault="00632184" w:rsidP="007B2B2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32184">
        <w:rPr>
          <w:rFonts w:ascii="Times New Roman" w:eastAsia="Times New Roman" w:hAnsi="Times New Roman" w:cs="Times New Roman"/>
          <w:sz w:val="30"/>
          <w:szCs w:val="30"/>
          <w:lang w:eastAsia="pl-PL"/>
        </w:rPr>
        <w:t>Prawo odstąpienia od umowy zawartej na odległość nie przysługuje KONSUMENTOWI w wypadkach:</w:t>
      </w:r>
    </w:p>
    <w:p w:rsidR="00632184" w:rsidRPr="007B2B22" w:rsidRDefault="007B2B22" w:rsidP="007B2B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U</w:t>
      </w:r>
      <w:r w:rsidR="00632184"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mowy o świadczenie usług, jeżeli przedsiębiorca wykona</w:t>
      </w:r>
      <w:r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ł w pełni usługę za wyraźną zgo</w:t>
      </w:r>
      <w:r w:rsidR="00632184"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dą KONSUMENTA, który został poinformowany przed rozpoczęciem świadczenia, że po spełnieniu świadczenia przez przedsiębiorcę utraci prawo odstąpienia od umowy;</w:t>
      </w:r>
    </w:p>
    <w:p w:rsidR="007B2B22" w:rsidRPr="007B2B22" w:rsidRDefault="007B2B22" w:rsidP="007B2B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U</w:t>
      </w:r>
      <w:r w:rsidR="00632184"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mowy, w której cena lub wynagrodzenie zależy od wah</w:t>
      </w:r>
      <w:r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ań na rynku finansowym, nad któ</w:t>
      </w:r>
      <w:r w:rsidR="00632184"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rymi przedsiębiorca nie sprawuje kontroli, i które mogą wystąpić przed upływem terminu do</w:t>
      </w:r>
      <w:r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632184"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odstąpienia umowy;</w:t>
      </w:r>
    </w:p>
    <w:p w:rsidR="00632184" w:rsidRPr="007B2B22" w:rsidRDefault="007B2B22" w:rsidP="007B2B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U</w:t>
      </w:r>
      <w:r w:rsidR="00632184"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mowy, w której przedmiotem świadczenia jest rzecz nieprefabrykowana, wyprodukowana według specyfikacji KONSUMENTA lub służąca zaspokojeniu zindywidualizowanych po-trzeb;</w:t>
      </w:r>
    </w:p>
    <w:p w:rsidR="00632184" w:rsidRPr="007B2B22" w:rsidRDefault="007B2B22" w:rsidP="007B2B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U</w:t>
      </w:r>
      <w:r w:rsidR="00632184"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mowy, w której przedmiotem świadczenia jest rzecz ulegająca szybkiemu zepsuciu lub mająca krótki termin przydatności do spożycia;</w:t>
      </w:r>
    </w:p>
    <w:p w:rsidR="00632184" w:rsidRPr="007B2B22" w:rsidRDefault="007B2B22" w:rsidP="007B2B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U</w:t>
      </w:r>
      <w:r w:rsidR="00632184"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mowy, w której przedmiotem świadczenia jest rzecz do</w:t>
      </w:r>
      <w:r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starczana w zapieczętowanym opa</w:t>
      </w:r>
      <w:r w:rsidR="00632184"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kowaniu, której po otwarciu opakowania nie można zwrócić ze względu na ochronę zdrowia</w:t>
      </w:r>
      <w:r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632184"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lub ze względów higienicznych, jeżeli opakowanie zostało otwarte po dostarczeniu; </w:t>
      </w:r>
    </w:p>
    <w:p w:rsidR="00632184" w:rsidRPr="007B2B22" w:rsidRDefault="007B2B22" w:rsidP="007B2B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U</w:t>
      </w:r>
      <w:r w:rsidR="00632184"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mowy, w której przedmiotem świadczenia są rzeczy, które po dostarczeniu, ze wz</w:t>
      </w:r>
      <w:r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>ględu na swój charakter, zostają</w:t>
      </w:r>
      <w:r w:rsidR="00632184" w:rsidRPr="007B2B2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nierozłącznie połączone z innymi rzeczami; </w:t>
      </w:r>
    </w:p>
    <w:p w:rsidR="00B7410B" w:rsidRDefault="00B7410B">
      <w:bookmarkStart w:id="0" w:name="_GoBack"/>
      <w:bookmarkEnd w:id="0"/>
    </w:p>
    <w:sectPr w:rsidR="00B74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D188B"/>
    <w:multiLevelType w:val="hybridMultilevel"/>
    <w:tmpl w:val="75CA6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84"/>
    <w:rsid w:val="00632184"/>
    <w:rsid w:val="007B2B22"/>
    <w:rsid w:val="00B7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321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B2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321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B2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2E0A-C172-4D01-BFEF-375F4CC2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FISKERI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Kwieciński</dc:creator>
  <cp:lastModifiedBy>Maciej Kwieciński</cp:lastModifiedBy>
  <cp:revision>2</cp:revision>
  <dcterms:created xsi:type="dcterms:W3CDTF">2019-10-23T21:55:00Z</dcterms:created>
  <dcterms:modified xsi:type="dcterms:W3CDTF">2019-10-25T10:05:00Z</dcterms:modified>
</cp:coreProperties>
</file>